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29AC" w14:textId="40822131" w:rsidR="00CF7B9E" w:rsidRPr="00F64286" w:rsidRDefault="00CF7B9E" w:rsidP="00F64286">
      <w:pPr>
        <w:pStyle w:val="a3"/>
        <w:shd w:val="clear" w:color="auto" w:fill="FFFFFF"/>
        <w:spacing w:before="375" w:beforeAutospacing="0" w:after="375" w:afterAutospacing="0" w:line="540" w:lineRule="atLeast"/>
        <w:ind w:firstLine="480"/>
        <w:jc w:val="center"/>
        <w:rPr>
          <w:rFonts w:ascii="黑体" w:eastAsia="黑体" w:hAnsi="黑体" w:hint="eastAsia"/>
          <w:color w:val="333333"/>
        </w:rPr>
      </w:pPr>
      <w:r w:rsidRPr="00F64286">
        <w:rPr>
          <w:rStyle w:val="a4"/>
          <w:rFonts w:ascii="黑体" w:eastAsia="黑体" w:hAnsi="黑体" w:hint="eastAsia"/>
          <w:color w:val="333333"/>
        </w:rPr>
        <w:t>研究</w:t>
      </w:r>
      <w:proofErr w:type="gramStart"/>
      <w:r w:rsidRPr="00F64286">
        <w:rPr>
          <w:rStyle w:val="a4"/>
          <w:rFonts w:ascii="黑体" w:eastAsia="黑体" w:hAnsi="黑体" w:hint="eastAsia"/>
          <w:color w:val="333333"/>
        </w:rPr>
        <w:t>阐释党</w:t>
      </w:r>
      <w:proofErr w:type="gramEnd"/>
      <w:r w:rsidRPr="00F64286">
        <w:rPr>
          <w:rStyle w:val="a4"/>
          <w:rFonts w:ascii="黑体" w:eastAsia="黑体" w:hAnsi="黑体" w:hint="eastAsia"/>
          <w:color w:val="333333"/>
        </w:rPr>
        <w:t>的十九届六中全会精神国家社科基金重大项目招标选题</w:t>
      </w:r>
    </w:p>
    <w:p w14:paraId="2768A099" w14:textId="77777777" w:rsidR="00CF7B9E" w:rsidRPr="00F64286" w:rsidRDefault="00CF7B9E" w:rsidP="00F64286">
      <w:pPr>
        <w:pStyle w:val="a3"/>
        <w:shd w:val="clear" w:color="auto" w:fill="FFFFFF"/>
        <w:spacing w:before="375" w:beforeAutospacing="0" w:after="375" w:afterAutospacing="0" w:line="540" w:lineRule="atLeast"/>
        <w:ind w:firstLine="480"/>
        <w:jc w:val="center"/>
        <w:rPr>
          <w:rFonts w:ascii="黑体" w:eastAsia="黑体" w:hAnsi="黑体" w:hint="eastAsia"/>
          <w:color w:val="333333"/>
        </w:rPr>
      </w:pPr>
      <w:r w:rsidRPr="00F64286">
        <w:rPr>
          <w:rFonts w:ascii="黑体" w:eastAsia="黑体" w:hAnsi="黑体" w:hint="eastAsia"/>
          <w:color w:val="333333"/>
        </w:rPr>
        <w:t>（申请者据此可设计具体的研究题目）</w:t>
      </w:r>
    </w:p>
    <w:p w14:paraId="73E5E3B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1.中国共产党百年奋斗的重大成就、历史意义和深远影响研究</w:t>
      </w:r>
    </w:p>
    <w:p w14:paraId="555F123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2.中国共产党在新民主主义革命时期奋斗历程、伟大成就和重大意义研究</w:t>
      </w:r>
    </w:p>
    <w:p w14:paraId="3B4BB81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3.中国共产党在社会主义革命和建设时期奋斗历程、伟大成就和重大意义研究</w:t>
      </w:r>
    </w:p>
    <w:p w14:paraId="62E2A6A5"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4.中国共产党在改革开放和社会主义现代化建设新时期奋斗历程、伟大成就和重大意义研究</w:t>
      </w:r>
    </w:p>
    <w:p w14:paraId="2C1FE2A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5.中国特色社会主义新时代党和国家事业取得历史性成就、发生历史性变革研究</w:t>
      </w:r>
    </w:p>
    <w:p w14:paraId="5E4805C6"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6.习近平新时代中国特色社会主义思想的科学内涵、历史地位和重大意义研究</w:t>
      </w:r>
    </w:p>
    <w:p w14:paraId="0C12719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7.习近平新时代中国特色社会主义思想对马克思主义发展的原创性贡献研究</w:t>
      </w:r>
    </w:p>
    <w:p w14:paraId="3A9CA6F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8.习近平总书记关于党的历史的重要论述的核心要义与理论创新研究</w:t>
      </w:r>
    </w:p>
    <w:p w14:paraId="26BD336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9.马克思主义中国化“两个结合”研究</w:t>
      </w:r>
    </w:p>
    <w:p w14:paraId="4369FE0A"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10.中国共产党百年奋斗中坚持党的领导经验研究</w:t>
      </w:r>
    </w:p>
    <w:p w14:paraId="544396A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11.中国共产党百年奋斗中坚持人民至上经验研究</w:t>
      </w:r>
    </w:p>
    <w:p w14:paraId="3FF685E4"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12.中国共产党百年奋斗中坚持理论创新经验研究</w:t>
      </w:r>
    </w:p>
    <w:p w14:paraId="6F7B48C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13.中国共产党百年奋斗中坚持独立自主经验研究</w:t>
      </w:r>
    </w:p>
    <w:p w14:paraId="67A3E90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14.中国共产党百年奋斗中坚持中国道路经验研究</w:t>
      </w:r>
    </w:p>
    <w:p w14:paraId="162FEA1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15.中国共产党百年奋斗中坚持胸怀天下经验研究</w:t>
      </w:r>
    </w:p>
    <w:p w14:paraId="47345CC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16.中国共产党百年奋斗中坚持开拓创新经验研究</w:t>
      </w:r>
    </w:p>
    <w:p w14:paraId="3ED92C9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17.中国共产党百年奋斗中坚持敢于斗争经验研究</w:t>
      </w:r>
    </w:p>
    <w:p w14:paraId="2C9184D0"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18.中国共产党百年奋斗中坚持统一战线经验研究</w:t>
      </w:r>
    </w:p>
    <w:p w14:paraId="65A0EA1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19.中国共产党百年奋斗中坚持自我革命经验研究</w:t>
      </w:r>
    </w:p>
    <w:p w14:paraId="6942507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20.中国共产党的百年奋斗对世界历史进程的深刻影响研究</w:t>
      </w:r>
    </w:p>
    <w:p w14:paraId="3016080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21.中国共产党领导人民创造的人类文明新形态研究</w:t>
      </w:r>
    </w:p>
    <w:p w14:paraId="583FA93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22.伟大建党精神研究</w:t>
      </w:r>
    </w:p>
    <w:p w14:paraId="1D4CBD84"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23.遵义会议的历史地位和重大意义研究</w:t>
      </w:r>
    </w:p>
    <w:p w14:paraId="240F2C7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24.抗美援朝战争的伟大意义与抗美援朝精神研究</w:t>
      </w:r>
    </w:p>
    <w:p w14:paraId="7528F3C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25.改革开放的历史必然性和党的十一届三中全会的伟大历史意义研究</w:t>
      </w:r>
    </w:p>
    <w:p w14:paraId="3F1D9F8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26.毛泽东思想对马克思主义中国化的历史性贡献研究</w:t>
      </w:r>
    </w:p>
    <w:p w14:paraId="6E7E677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27.中国特色社会主义理论体系的重大意义与历史地位研究</w:t>
      </w:r>
    </w:p>
    <w:p w14:paraId="025352F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28.中国特色社会主义新时代是我国发展新的历史方位研究</w:t>
      </w:r>
    </w:p>
    <w:p w14:paraId="51A36DF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29.以中国式现代化推进中华民族伟大复兴研究</w:t>
      </w:r>
    </w:p>
    <w:p w14:paraId="05BF074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30.以伟大自我革命引领伟大社会革命研究</w:t>
      </w:r>
    </w:p>
    <w:p w14:paraId="0C864DF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31.立足新发展阶段、贯彻新发展理念、构建新发展格局、推动高质量发展研究</w:t>
      </w:r>
    </w:p>
    <w:p w14:paraId="176AA2A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32.促进全体人民共同富裕研究</w:t>
      </w:r>
    </w:p>
    <w:p w14:paraId="70EF906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33.党的十八大以来坚持和加强党的全面领导的实践和经验研究</w:t>
      </w:r>
    </w:p>
    <w:p w14:paraId="31848DA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34.百年来党加强政治建设的实践和经验研究</w:t>
      </w:r>
    </w:p>
    <w:p w14:paraId="453BE4D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35.发展积极健康的党内政治文化研究</w:t>
      </w:r>
    </w:p>
    <w:p w14:paraId="25C7C2E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36.健全党的领导制度体系研究</w:t>
      </w:r>
    </w:p>
    <w:p w14:paraId="7B8D293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37.党的十八大以来全面从严治党的实践和经验研究</w:t>
      </w:r>
    </w:p>
    <w:p w14:paraId="71729172"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38.提高党的建设质量研究</w:t>
      </w:r>
    </w:p>
    <w:p w14:paraId="5342AF6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39.推进学习型政党建设研究</w:t>
      </w:r>
    </w:p>
    <w:p w14:paraId="40511A4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40.深入实施新时代人才强国战略研究</w:t>
      </w:r>
    </w:p>
    <w:p w14:paraId="0268FCC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41.坚持依规治党和完善党内法规体系研究</w:t>
      </w:r>
    </w:p>
    <w:p w14:paraId="10B6AEAC"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42.完善党和国家监督体系研究</w:t>
      </w:r>
    </w:p>
    <w:p w14:paraId="4B57B56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43.党的十八大以来推动经济高质量发展的实践和经验研究</w:t>
      </w:r>
    </w:p>
    <w:p w14:paraId="7ED82F9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44.推动经济发展质量变革、效率变革、动力变革研究</w:t>
      </w:r>
    </w:p>
    <w:p w14:paraId="46A6FD56"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45.增强国有经济竞争力、创新力、控制力、影响力、抗风险能力研究</w:t>
      </w:r>
    </w:p>
    <w:p w14:paraId="0F51B6B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46.构建亲清政商关系研究</w:t>
      </w:r>
    </w:p>
    <w:p w14:paraId="4CDB689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47.科技自立自强作为国家发展的战略支撑研究</w:t>
      </w:r>
    </w:p>
    <w:p w14:paraId="1848481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48.全面实施供给侧结构性改革研究</w:t>
      </w:r>
    </w:p>
    <w:p w14:paraId="28026F0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49.防范化解经济金融领域风险研究</w:t>
      </w:r>
    </w:p>
    <w:p w14:paraId="006A1CC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50.防止资本无序扩张研究</w:t>
      </w:r>
    </w:p>
    <w:p w14:paraId="01DE27A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51.新时代实施区域协调发展战略研究</w:t>
      </w:r>
    </w:p>
    <w:p w14:paraId="42A4F296"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52.推进以人为核心的新型城镇化研究</w:t>
      </w:r>
    </w:p>
    <w:p w14:paraId="4CFB488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53.推进农业农村现代化研究</w:t>
      </w:r>
    </w:p>
    <w:p w14:paraId="5F1B5BE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54.党的十八大以来全面深化改革的实践与经验研究</w:t>
      </w:r>
    </w:p>
    <w:p w14:paraId="37A2AC54"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55.增强改革的系统性整体性协同性研究</w:t>
      </w:r>
    </w:p>
    <w:p w14:paraId="76B9D772"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56.推动共建“一带一路”高质量发展研究</w:t>
      </w:r>
    </w:p>
    <w:p w14:paraId="528B34D0"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57.构建面向全球的高标准自由贸易区网络研究</w:t>
      </w:r>
    </w:p>
    <w:p w14:paraId="4175E7E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58.构建开放型经济体系研究</w:t>
      </w:r>
    </w:p>
    <w:p w14:paraId="634E68A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59.党的十八大以来推进社会主义民主政治建设的实践和经验研究</w:t>
      </w:r>
    </w:p>
    <w:p w14:paraId="521293E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60.坚定对中国特色社会主义政治制度的自信研究</w:t>
      </w:r>
    </w:p>
    <w:p w14:paraId="2DC1FE8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61.发展社会主义政治文明研究</w:t>
      </w:r>
    </w:p>
    <w:p w14:paraId="064F796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62.发展全过程人民民主研究</w:t>
      </w:r>
    </w:p>
    <w:p w14:paraId="31F1733C"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63.发挥人民代表大会制度的根本政治制度作用研究</w:t>
      </w:r>
    </w:p>
    <w:p w14:paraId="16DE803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64.中国特色协商民主体系研究</w:t>
      </w:r>
    </w:p>
    <w:p w14:paraId="70E99964"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65.中国特色解决民族问题的正确道路研究</w:t>
      </w:r>
    </w:p>
    <w:p w14:paraId="4CAE823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66.完善大统战工作格局研究</w:t>
      </w:r>
    </w:p>
    <w:p w14:paraId="5DC77A8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67.党的十八大以来党领导全面依法治国的实践和经验研究</w:t>
      </w:r>
    </w:p>
    <w:p w14:paraId="48B4B6D5"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68.中国特色社会主义法治理论研究</w:t>
      </w:r>
    </w:p>
    <w:p w14:paraId="57D6D3C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69.弘扬社会主义法治精神研究</w:t>
      </w:r>
    </w:p>
    <w:p w14:paraId="678787A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70.完善以宪法为核心的中国特色社会主义法律体系研究</w:t>
      </w:r>
    </w:p>
    <w:p w14:paraId="556C165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71.推进政法领域全面深化改革研究</w:t>
      </w:r>
    </w:p>
    <w:p w14:paraId="2EA2E1E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72.党的十八大以来党领导文化建设的实践和经验研究</w:t>
      </w:r>
    </w:p>
    <w:p w14:paraId="39C2096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73.建设具有强大凝聚力和</w:t>
      </w:r>
      <w:proofErr w:type="gramStart"/>
      <w:r w:rsidRPr="00F64286">
        <w:rPr>
          <w:rFonts w:ascii="黑体" w:eastAsia="黑体" w:hAnsi="黑体" w:hint="eastAsia"/>
          <w:color w:val="333333"/>
        </w:rPr>
        <w:t>引领力</w:t>
      </w:r>
      <w:proofErr w:type="gramEnd"/>
      <w:r w:rsidRPr="00F64286">
        <w:rPr>
          <w:rFonts w:ascii="黑体" w:eastAsia="黑体" w:hAnsi="黑体" w:hint="eastAsia"/>
          <w:color w:val="333333"/>
        </w:rPr>
        <w:t>的社会主义意识形态研究</w:t>
      </w:r>
    </w:p>
    <w:p w14:paraId="63EF991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74.提高新形势下新闻舆论传播力、引导力、影响力、公信力研究</w:t>
      </w:r>
    </w:p>
    <w:p w14:paraId="79D218E5"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75.健全互联网领导和管理体制研究</w:t>
      </w:r>
    </w:p>
    <w:p w14:paraId="0C11F2D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76.完善思想政治工作体系研究</w:t>
      </w:r>
    </w:p>
    <w:p w14:paraId="279E007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77.推动中华优秀传统文化创造性转化、创新性发展研究</w:t>
      </w:r>
    </w:p>
    <w:p w14:paraId="7383BCD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78.加大文化遗产保护力度研究</w:t>
      </w:r>
    </w:p>
    <w:p w14:paraId="1FEFD95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79.加快国际传播能力建设研究</w:t>
      </w:r>
    </w:p>
    <w:p w14:paraId="4F71039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80.党的十八大以来党领导社会建设的实践和经验研究</w:t>
      </w:r>
    </w:p>
    <w:p w14:paraId="3DA2B74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81.伟大脱贫攻坚精神研究</w:t>
      </w:r>
    </w:p>
    <w:p w14:paraId="265E045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82.伟大抗</w:t>
      </w:r>
      <w:proofErr w:type="gramStart"/>
      <w:r w:rsidRPr="00F64286">
        <w:rPr>
          <w:rFonts w:ascii="黑体" w:eastAsia="黑体" w:hAnsi="黑体" w:hint="eastAsia"/>
          <w:color w:val="333333"/>
        </w:rPr>
        <w:t>疫</w:t>
      </w:r>
      <w:proofErr w:type="gramEnd"/>
      <w:r w:rsidRPr="00F64286">
        <w:rPr>
          <w:rFonts w:ascii="黑体" w:eastAsia="黑体" w:hAnsi="黑体" w:hint="eastAsia"/>
          <w:color w:val="333333"/>
        </w:rPr>
        <w:t>精神研究</w:t>
      </w:r>
    </w:p>
    <w:p w14:paraId="7FD89C5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83.建设体现效率、促进公平的收入分配体系研究</w:t>
      </w:r>
    </w:p>
    <w:p w14:paraId="33F2E50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84.实现更加充分、更高质量就业研究</w:t>
      </w:r>
    </w:p>
    <w:p w14:paraId="0848867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85.推进义务教育均衡发展和城乡一体化研究</w:t>
      </w:r>
    </w:p>
    <w:p w14:paraId="615B966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86.全面推进健康中国建设研究</w:t>
      </w:r>
    </w:p>
    <w:p w14:paraId="11A54A4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87.人口发展战略研究</w:t>
      </w:r>
    </w:p>
    <w:p w14:paraId="0D1F585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88.加快建立多主体供给、多渠道保障、租购并举的住房制度研究</w:t>
      </w:r>
    </w:p>
    <w:p w14:paraId="068DC812"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89.建设共建共治共享的社会治理制度研究</w:t>
      </w:r>
    </w:p>
    <w:p w14:paraId="08411DA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90.加强国家应急管理体系和能力建设研究</w:t>
      </w:r>
    </w:p>
    <w:p w14:paraId="451C461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91.健全国家公共卫生应急管理体系研究</w:t>
      </w:r>
    </w:p>
    <w:p w14:paraId="68B9F529"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92.党的十八大以来党领导生态文明建设的实践和经验研究</w:t>
      </w:r>
    </w:p>
    <w:p w14:paraId="40FF1C0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93.坚持走生产发展、生活富裕、生态良好的文明发展道路研究</w:t>
      </w:r>
    </w:p>
    <w:p w14:paraId="15E43016"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94.建立健全自然资源资产产权制度研究</w:t>
      </w:r>
    </w:p>
    <w:p w14:paraId="6E157E27"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95.生态文明建设目标评价考核制度和责任追究制度研究</w:t>
      </w:r>
    </w:p>
    <w:p w14:paraId="499586E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96.以国家公园为主体的自然保护地体系研究</w:t>
      </w:r>
    </w:p>
    <w:p w14:paraId="0865BCD1"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97.积极参与全球环境与气候治理研究</w:t>
      </w:r>
    </w:p>
    <w:p w14:paraId="4209506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98.</w:t>
      </w:r>
      <w:proofErr w:type="gramStart"/>
      <w:r w:rsidRPr="00F64286">
        <w:rPr>
          <w:rFonts w:ascii="黑体" w:eastAsia="黑体" w:hAnsi="黑体" w:hint="eastAsia"/>
          <w:color w:val="333333"/>
        </w:rPr>
        <w:t>碳达峰碳</w:t>
      </w:r>
      <w:proofErr w:type="gramEnd"/>
      <w:r w:rsidRPr="00F64286">
        <w:rPr>
          <w:rFonts w:ascii="黑体" w:eastAsia="黑体" w:hAnsi="黑体" w:hint="eastAsia"/>
          <w:color w:val="333333"/>
        </w:rPr>
        <w:t>中和问题研究</w:t>
      </w:r>
    </w:p>
    <w:p w14:paraId="7A5F4FC5"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99.党的十八大以来党领导国防和军队建设的实践和经验研究</w:t>
      </w:r>
    </w:p>
    <w:p w14:paraId="3584212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100.坚持走中国特色强军之路研究</w:t>
      </w:r>
    </w:p>
    <w:p w14:paraId="28F937FA"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lastRenderedPageBreak/>
        <w:t>101.恢复和发扬我党我军光荣传统和优良作风研究</w:t>
      </w:r>
    </w:p>
    <w:p w14:paraId="7BE544FD"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102.党的十八大以来党领导维护国家安全的实践和经验研究</w:t>
      </w:r>
    </w:p>
    <w:p w14:paraId="25948F94"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103.统筹发展和安全研究</w:t>
      </w:r>
    </w:p>
    <w:p w14:paraId="4F54E95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104.总体国家安全观研究</w:t>
      </w:r>
    </w:p>
    <w:p w14:paraId="0789BBBB"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105.推进国家安全体系和能力建设研究</w:t>
      </w:r>
    </w:p>
    <w:p w14:paraId="49F39CB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106.党的十八大以来党领导贯彻“一国两制”和推进祖国统一的实践和经验研究</w:t>
      </w:r>
    </w:p>
    <w:p w14:paraId="21D029FE"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107.落实中央对特别行政区全面管治权研究</w:t>
      </w:r>
    </w:p>
    <w:p w14:paraId="49E7C55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108.增强港澳同胞国家意识和爱国精神研究</w:t>
      </w:r>
    </w:p>
    <w:p w14:paraId="5B8BAE05"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109.丰富和发展国家统一理论和对台方针政策研究</w:t>
      </w:r>
    </w:p>
    <w:p w14:paraId="189FCDDC"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110.党的十八大以来党领导推进中国特色大国外交的实践和经验研究</w:t>
      </w:r>
    </w:p>
    <w:p w14:paraId="45A934C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111.建设新型国际关系研究</w:t>
      </w:r>
    </w:p>
    <w:p w14:paraId="075BB268"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112.弘扬和平、发展、公平、正义、民主、自由的全人类共同价值研究</w:t>
      </w:r>
    </w:p>
    <w:p w14:paraId="63D80503"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113.打造周边命运共同体研究</w:t>
      </w:r>
    </w:p>
    <w:p w14:paraId="71453DFF" w14:textId="77777777" w:rsidR="00CF7B9E" w:rsidRPr="00F64286" w:rsidRDefault="00CF7B9E" w:rsidP="00F64286">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114.积极参与全球治理体系改革和建设研究</w:t>
      </w:r>
    </w:p>
    <w:p w14:paraId="6BB429B7" w14:textId="0B3E47EC" w:rsidR="00225E46" w:rsidRPr="00C473F3" w:rsidRDefault="00CF7B9E" w:rsidP="00C473F3">
      <w:pPr>
        <w:pStyle w:val="a3"/>
        <w:shd w:val="clear" w:color="auto" w:fill="FFFFFF"/>
        <w:spacing w:before="375" w:beforeAutospacing="0" w:after="375" w:afterAutospacing="0" w:line="540" w:lineRule="atLeast"/>
        <w:ind w:firstLine="480"/>
        <w:jc w:val="both"/>
        <w:rPr>
          <w:rFonts w:ascii="黑体" w:eastAsia="黑体" w:hAnsi="黑体" w:hint="eastAsia"/>
          <w:color w:val="333333"/>
        </w:rPr>
      </w:pPr>
      <w:r w:rsidRPr="00F64286">
        <w:rPr>
          <w:rFonts w:ascii="黑体" w:eastAsia="黑体" w:hAnsi="黑体" w:hint="eastAsia"/>
          <w:color w:val="333333"/>
        </w:rPr>
        <w:t>115.开展抗击新冠肺炎疫情国际合作研究</w:t>
      </w:r>
    </w:p>
    <w:sectPr w:rsidR="00225E46" w:rsidRPr="00C47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1D9A"/>
    <w:rsid w:val="00225E46"/>
    <w:rsid w:val="004D6427"/>
    <w:rsid w:val="00B01D9A"/>
    <w:rsid w:val="00C473F3"/>
    <w:rsid w:val="00CF7B9E"/>
    <w:rsid w:val="00F64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75B0"/>
  <w15:chartTrackingRefBased/>
  <w15:docId w15:val="{EDD7916D-741C-43C0-B11E-025467F2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7B9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7B9E"/>
    <w:rPr>
      <w:b/>
      <w:bCs/>
    </w:rPr>
  </w:style>
  <w:style w:type="character" w:styleId="a5">
    <w:name w:val="Hyperlink"/>
    <w:basedOn w:val="a0"/>
    <w:uiPriority w:val="99"/>
    <w:semiHidden/>
    <w:unhideWhenUsed/>
    <w:rsid w:val="00CF7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t303</dc:creator>
  <cp:keywords/>
  <dc:description/>
  <cp:lastModifiedBy>t303</cp:lastModifiedBy>
  <cp:revision>4</cp:revision>
  <dcterms:created xsi:type="dcterms:W3CDTF">2021-12-03T07:33:00Z</dcterms:created>
  <dcterms:modified xsi:type="dcterms:W3CDTF">2021-12-03T07:35:00Z</dcterms:modified>
</cp:coreProperties>
</file>